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800D" w14:textId="77777777" w:rsidR="002121B2" w:rsidRDefault="007B6A93">
      <w:pPr>
        <w:jc w:val="center"/>
        <w:rPr>
          <w:b/>
          <w:color w:val="222222"/>
        </w:rPr>
      </w:pPr>
      <w:r>
        <w:rPr>
          <w:b/>
          <w:noProof/>
          <w:color w:val="222222"/>
        </w:rPr>
        <w:drawing>
          <wp:anchor distT="114300" distB="114300" distL="114300" distR="114300" simplePos="0" relativeHeight="251658240" behindDoc="0" locked="0" layoutInCell="1" hidden="0" allowOverlap="1" wp14:anchorId="21142B6A" wp14:editId="1DD23968">
            <wp:simplePos x="0" y="0"/>
            <wp:positionH relativeFrom="page">
              <wp:posOffset>2314575</wp:posOffset>
            </wp:positionH>
            <wp:positionV relativeFrom="page">
              <wp:posOffset>371475</wp:posOffset>
            </wp:positionV>
            <wp:extent cx="3490913" cy="68571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90913" cy="685715"/>
                    </a:xfrm>
                    <a:prstGeom prst="rect">
                      <a:avLst/>
                    </a:prstGeom>
                    <a:ln/>
                  </pic:spPr>
                </pic:pic>
              </a:graphicData>
            </a:graphic>
          </wp:anchor>
        </w:drawing>
      </w:r>
    </w:p>
    <w:p w14:paraId="4EA22EF7" w14:textId="77777777" w:rsidR="002121B2" w:rsidRDefault="007B6A93">
      <w:pPr>
        <w:shd w:val="clear" w:color="auto" w:fill="FFFFFF"/>
        <w:rPr>
          <w:b/>
        </w:rPr>
      </w:pPr>
      <w:r>
        <w:rPr>
          <w:b/>
        </w:rPr>
        <w:t>Position:</w:t>
      </w:r>
      <w:r>
        <w:rPr>
          <w:b/>
        </w:rPr>
        <w:tab/>
      </w:r>
      <w:r>
        <w:rPr>
          <w:b/>
        </w:rPr>
        <w:tab/>
      </w:r>
      <w:r>
        <w:rPr>
          <w:b/>
        </w:rPr>
        <w:tab/>
      </w:r>
      <w:r>
        <w:rPr>
          <w:b/>
        </w:rPr>
        <w:tab/>
      </w:r>
      <w:r>
        <w:rPr>
          <w:b/>
        </w:rPr>
        <w:tab/>
      </w:r>
      <w:r>
        <w:rPr>
          <w:b/>
        </w:rPr>
        <w:tab/>
      </w:r>
      <w:r>
        <w:rPr>
          <w:b/>
        </w:rPr>
        <w:tab/>
        <w:t>Reports to:</w:t>
      </w:r>
    </w:p>
    <w:p w14:paraId="3EF09512" w14:textId="77777777" w:rsidR="002121B2" w:rsidRDefault="007B6A93">
      <w:pPr>
        <w:shd w:val="clear" w:color="auto" w:fill="FFFFFF"/>
      </w:pPr>
      <w:r>
        <w:t>Coordinated Campaign Director</w:t>
      </w:r>
      <w:r>
        <w:tab/>
      </w:r>
      <w:r>
        <w:tab/>
      </w:r>
      <w:r>
        <w:tab/>
      </w:r>
      <w:r>
        <w:tab/>
        <w:t>Executive Director</w:t>
      </w:r>
    </w:p>
    <w:p w14:paraId="2E939720" w14:textId="77777777" w:rsidR="002121B2" w:rsidRDefault="002121B2">
      <w:pPr>
        <w:shd w:val="clear" w:color="auto" w:fill="FFFFFF"/>
        <w:rPr>
          <w:b/>
          <w:color w:val="1C4587"/>
        </w:rPr>
      </w:pPr>
    </w:p>
    <w:p w14:paraId="6F197A51" w14:textId="77777777" w:rsidR="002121B2" w:rsidRDefault="007B6A93">
      <w:pPr>
        <w:shd w:val="clear" w:color="auto" w:fill="FFFFFF"/>
        <w:rPr>
          <w:color w:val="222222"/>
        </w:rPr>
      </w:pPr>
      <w:r>
        <w:rPr>
          <w:b/>
          <w:color w:val="222222"/>
        </w:rPr>
        <w:t>Overview</w:t>
      </w:r>
    </w:p>
    <w:p w14:paraId="3F767182" w14:textId="77777777" w:rsidR="002121B2" w:rsidRDefault="007B6A93">
      <w:pPr>
        <w:rPr>
          <w:color w:val="000000"/>
        </w:rPr>
      </w:pPr>
      <w:r>
        <w:rPr>
          <w:color w:val="000000"/>
        </w:rPr>
        <w:t xml:space="preserve">The Florida Democratic Party is seeking a highly motivated, passionate, and talented </w:t>
      </w:r>
      <w:r>
        <w:t>2022 Florida Democratic Coordinated Campaign Director</w:t>
      </w:r>
      <w:r>
        <w:rPr>
          <w:color w:val="000000"/>
        </w:rPr>
        <w:t xml:space="preserve"> for our statewide program. The Coordinated Campaign </w:t>
      </w:r>
      <w:r>
        <w:t>Director</w:t>
      </w:r>
      <w:r>
        <w:rPr>
          <w:color w:val="000000"/>
        </w:rPr>
        <w:t xml:space="preserve"> will report directly to the Executive Director and key s</w:t>
      </w:r>
      <w:r>
        <w:rPr>
          <w:color w:val="000000"/>
        </w:rPr>
        <w:t xml:space="preserve">takeholders. </w:t>
      </w:r>
    </w:p>
    <w:p w14:paraId="3DED5A46" w14:textId="77777777" w:rsidR="002121B2" w:rsidRDefault="002121B2">
      <w:pPr>
        <w:rPr>
          <w:color w:val="222222"/>
        </w:rPr>
      </w:pPr>
    </w:p>
    <w:p w14:paraId="55AD054C" w14:textId="77777777" w:rsidR="002121B2" w:rsidRDefault="007B6A93">
      <w:pPr>
        <w:rPr>
          <w:color w:val="000000"/>
        </w:rPr>
      </w:pPr>
      <w:r>
        <w:rPr>
          <w:b/>
          <w:color w:val="000000"/>
        </w:rPr>
        <w:t>Key Responsibilities:</w:t>
      </w:r>
    </w:p>
    <w:p w14:paraId="69B11497" w14:textId="77777777" w:rsidR="002121B2" w:rsidRDefault="007B6A93">
      <w:pPr>
        <w:numPr>
          <w:ilvl w:val="0"/>
          <w:numId w:val="1"/>
        </w:numPr>
        <w:spacing w:before="280"/>
      </w:pPr>
      <w:r>
        <w:t>Direct all coordinated campaign activities.</w:t>
      </w:r>
    </w:p>
    <w:p w14:paraId="496FD8D8" w14:textId="77777777" w:rsidR="002121B2" w:rsidRDefault="007B6A93">
      <w:pPr>
        <w:numPr>
          <w:ilvl w:val="0"/>
          <w:numId w:val="1"/>
        </w:numPr>
      </w:pPr>
      <w:r>
        <w:t>Develop a written campaign plan, budget, timelines, necessary critical actions, staffing, etc.</w:t>
      </w:r>
    </w:p>
    <w:p w14:paraId="62DEB733" w14:textId="77777777" w:rsidR="002121B2" w:rsidRDefault="007B6A93">
      <w:pPr>
        <w:numPr>
          <w:ilvl w:val="0"/>
          <w:numId w:val="1"/>
        </w:numPr>
      </w:pPr>
      <w:r>
        <w:t>Manage relationships/coordinate with other state party staff, candidate campaign</w:t>
      </w:r>
      <w:r>
        <w:t xml:space="preserve">s and external stakeholders. </w:t>
      </w:r>
    </w:p>
    <w:p w14:paraId="15270C7A" w14:textId="77777777" w:rsidR="002121B2" w:rsidRDefault="007B6A93">
      <w:pPr>
        <w:numPr>
          <w:ilvl w:val="0"/>
          <w:numId w:val="1"/>
        </w:numPr>
      </w:pPr>
      <w:r>
        <w:t xml:space="preserve">Create and administer the campaign budget and strategy in consultation with party leadership. </w:t>
      </w:r>
    </w:p>
    <w:p w14:paraId="16165BD8" w14:textId="77777777" w:rsidR="002121B2" w:rsidRDefault="007B6A93">
      <w:pPr>
        <w:numPr>
          <w:ilvl w:val="0"/>
          <w:numId w:val="1"/>
        </w:numPr>
      </w:pPr>
      <w:r>
        <w:t xml:space="preserve">Oversee and ensure successful execution of local and state campaign voter contact and communications strategy. </w:t>
      </w:r>
    </w:p>
    <w:p w14:paraId="72CE37CB" w14:textId="77777777" w:rsidR="002121B2" w:rsidRDefault="007B6A93">
      <w:pPr>
        <w:numPr>
          <w:ilvl w:val="0"/>
          <w:numId w:val="1"/>
        </w:numPr>
      </w:pPr>
      <w:r>
        <w:t>Coordinate directly</w:t>
      </w:r>
      <w:r>
        <w:t xml:space="preserve"> and effectively with the FDP staff.</w:t>
      </w:r>
    </w:p>
    <w:p w14:paraId="6C3F6E24" w14:textId="77777777" w:rsidR="002121B2" w:rsidRDefault="007B6A93">
      <w:pPr>
        <w:numPr>
          <w:ilvl w:val="0"/>
          <w:numId w:val="1"/>
        </w:numPr>
      </w:pPr>
      <w:r>
        <w:t xml:space="preserve">Ensure accountability of staff, programs, and activities by developing, setting, and implementing performance milestones, and ensuring these milestones are met and progress is continually demonstrated. </w:t>
      </w:r>
    </w:p>
    <w:p w14:paraId="58713D9C" w14:textId="77777777" w:rsidR="002121B2" w:rsidRDefault="007B6A93">
      <w:pPr>
        <w:numPr>
          <w:ilvl w:val="0"/>
          <w:numId w:val="1"/>
        </w:numPr>
      </w:pPr>
      <w:r>
        <w:t>Any and all othe</w:t>
      </w:r>
      <w:r>
        <w:t>r aspects of managing a winning campaign</w:t>
      </w:r>
    </w:p>
    <w:p w14:paraId="0B555E1F" w14:textId="77777777" w:rsidR="002121B2" w:rsidRDefault="007B6A93">
      <w:pPr>
        <w:numPr>
          <w:ilvl w:val="0"/>
          <w:numId w:val="1"/>
        </w:numPr>
      </w:pPr>
      <w:r>
        <w:t>Perform such other duties as assigned.</w:t>
      </w:r>
    </w:p>
    <w:p w14:paraId="65087392" w14:textId="77777777" w:rsidR="002121B2" w:rsidRDefault="002121B2">
      <w:pPr>
        <w:ind w:left="720"/>
      </w:pPr>
    </w:p>
    <w:p w14:paraId="10469D9B" w14:textId="77777777" w:rsidR="002121B2" w:rsidRDefault="007B6A93">
      <w:pPr>
        <w:rPr>
          <w:color w:val="000000"/>
        </w:rPr>
      </w:pPr>
      <w:r>
        <w:rPr>
          <w:b/>
          <w:color w:val="000000"/>
        </w:rPr>
        <w:t xml:space="preserve">Skills &amp; Qualifications: </w:t>
      </w:r>
    </w:p>
    <w:p w14:paraId="0018F690" w14:textId="77777777" w:rsidR="002121B2" w:rsidRDefault="007B6A93">
      <w:pPr>
        <w:numPr>
          <w:ilvl w:val="0"/>
          <w:numId w:val="1"/>
        </w:numPr>
        <w:pBdr>
          <w:top w:val="nil"/>
          <w:left w:val="nil"/>
          <w:bottom w:val="nil"/>
          <w:right w:val="nil"/>
          <w:between w:val="nil"/>
        </w:pBdr>
        <w:rPr>
          <w:color w:val="000000"/>
        </w:rPr>
      </w:pPr>
      <w:r>
        <w:rPr>
          <w:color w:val="000000"/>
        </w:rPr>
        <w:t>Minimum four years/cycles campaign management experience</w:t>
      </w:r>
    </w:p>
    <w:p w14:paraId="58B7AF14" w14:textId="77777777" w:rsidR="002121B2" w:rsidRDefault="007B6A93">
      <w:pPr>
        <w:numPr>
          <w:ilvl w:val="0"/>
          <w:numId w:val="1"/>
        </w:numPr>
        <w:pBdr>
          <w:top w:val="nil"/>
          <w:left w:val="nil"/>
          <w:bottom w:val="nil"/>
          <w:right w:val="nil"/>
          <w:between w:val="nil"/>
        </w:pBdr>
        <w:rPr>
          <w:color w:val="000000"/>
        </w:rPr>
      </w:pPr>
      <w:r>
        <w:rPr>
          <w:color w:val="000000"/>
        </w:rPr>
        <w:t>Proven leadership abilities</w:t>
      </w:r>
    </w:p>
    <w:p w14:paraId="19C47806" w14:textId="77777777" w:rsidR="002121B2" w:rsidRDefault="007B6A93">
      <w:pPr>
        <w:numPr>
          <w:ilvl w:val="0"/>
          <w:numId w:val="1"/>
        </w:numPr>
        <w:pBdr>
          <w:top w:val="nil"/>
          <w:left w:val="nil"/>
          <w:bottom w:val="nil"/>
          <w:right w:val="nil"/>
          <w:between w:val="nil"/>
        </w:pBdr>
        <w:rPr>
          <w:color w:val="000000"/>
        </w:rPr>
      </w:pPr>
      <w:r>
        <w:rPr>
          <w:color w:val="000000"/>
        </w:rPr>
        <w:t>Prior experience managing a statewide budget</w:t>
      </w:r>
    </w:p>
    <w:p w14:paraId="213D328F" w14:textId="77777777" w:rsidR="002121B2" w:rsidRDefault="007B6A93">
      <w:pPr>
        <w:numPr>
          <w:ilvl w:val="0"/>
          <w:numId w:val="1"/>
        </w:numPr>
        <w:pBdr>
          <w:top w:val="nil"/>
          <w:left w:val="nil"/>
          <w:bottom w:val="nil"/>
          <w:right w:val="nil"/>
          <w:between w:val="nil"/>
        </w:pBdr>
        <w:rPr>
          <w:color w:val="000000"/>
        </w:rPr>
      </w:pPr>
      <w:r>
        <w:rPr>
          <w:color w:val="000000"/>
        </w:rPr>
        <w:t>A dedication to Democratic values</w:t>
      </w:r>
    </w:p>
    <w:p w14:paraId="43C94A27" w14:textId="77777777" w:rsidR="002121B2" w:rsidRDefault="007B6A93">
      <w:pPr>
        <w:numPr>
          <w:ilvl w:val="0"/>
          <w:numId w:val="1"/>
        </w:numPr>
        <w:pBdr>
          <w:top w:val="nil"/>
          <w:left w:val="nil"/>
          <w:bottom w:val="nil"/>
          <w:right w:val="nil"/>
          <w:between w:val="nil"/>
        </w:pBdr>
        <w:rPr>
          <w:color w:val="000000"/>
        </w:rPr>
      </w:pPr>
      <w:r>
        <w:rPr>
          <w:color w:val="000000"/>
        </w:rPr>
        <w:t xml:space="preserve">A strong track record in grassroots organizations </w:t>
      </w:r>
    </w:p>
    <w:p w14:paraId="1C2E8878" w14:textId="77777777" w:rsidR="002121B2" w:rsidRDefault="007B6A93">
      <w:pPr>
        <w:numPr>
          <w:ilvl w:val="0"/>
          <w:numId w:val="1"/>
        </w:numPr>
        <w:pBdr>
          <w:top w:val="nil"/>
          <w:left w:val="nil"/>
          <w:bottom w:val="nil"/>
          <w:right w:val="nil"/>
          <w:between w:val="nil"/>
        </w:pBdr>
        <w:rPr>
          <w:color w:val="000000"/>
        </w:rPr>
      </w:pPr>
      <w:r>
        <w:rPr>
          <w:color w:val="000000"/>
        </w:rPr>
        <w:t>Proven fundraising ability/skills</w:t>
      </w:r>
    </w:p>
    <w:p w14:paraId="40363651" w14:textId="77777777" w:rsidR="002121B2" w:rsidRDefault="007B6A93">
      <w:pPr>
        <w:numPr>
          <w:ilvl w:val="0"/>
          <w:numId w:val="1"/>
        </w:numPr>
        <w:pBdr>
          <w:top w:val="nil"/>
          <w:left w:val="nil"/>
          <w:bottom w:val="nil"/>
          <w:right w:val="nil"/>
          <w:between w:val="nil"/>
        </w:pBdr>
      </w:pPr>
      <w:r>
        <w:t>Experience managing multi-department and/or multi-level staffing structures</w:t>
      </w:r>
    </w:p>
    <w:p w14:paraId="7ACE8947" w14:textId="77777777" w:rsidR="002121B2" w:rsidRDefault="007B6A93">
      <w:pPr>
        <w:numPr>
          <w:ilvl w:val="0"/>
          <w:numId w:val="1"/>
        </w:numPr>
        <w:pBdr>
          <w:top w:val="nil"/>
          <w:left w:val="nil"/>
          <w:bottom w:val="nil"/>
          <w:right w:val="nil"/>
          <w:between w:val="nil"/>
        </w:pBdr>
      </w:pPr>
      <w:r>
        <w:t>Experience coach</w:t>
      </w:r>
      <w:r>
        <w:t>ing staff to improve</w:t>
      </w:r>
    </w:p>
    <w:p w14:paraId="60757069" w14:textId="77777777" w:rsidR="002121B2" w:rsidRDefault="007B6A93">
      <w:pPr>
        <w:numPr>
          <w:ilvl w:val="0"/>
          <w:numId w:val="1"/>
        </w:numPr>
        <w:pBdr>
          <w:top w:val="nil"/>
          <w:left w:val="nil"/>
          <w:bottom w:val="nil"/>
          <w:right w:val="nil"/>
          <w:between w:val="nil"/>
        </w:pBdr>
      </w:pPr>
      <w:r>
        <w:t>Ability to speak, write, and communicate effectively to staff, and partners of different backgrounds and experience as well as the public at large</w:t>
      </w:r>
    </w:p>
    <w:p w14:paraId="146663A8" w14:textId="77777777" w:rsidR="002121B2" w:rsidRDefault="007B6A93">
      <w:pPr>
        <w:numPr>
          <w:ilvl w:val="0"/>
          <w:numId w:val="1"/>
        </w:numPr>
        <w:pBdr>
          <w:top w:val="nil"/>
          <w:left w:val="nil"/>
          <w:bottom w:val="nil"/>
          <w:right w:val="nil"/>
          <w:between w:val="nil"/>
        </w:pBdr>
      </w:pPr>
      <w:r>
        <w:t>Ability to work long, irregular hours and maintain a positive attitude.</w:t>
      </w:r>
    </w:p>
    <w:p w14:paraId="3709F302" w14:textId="77777777" w:rsidR="002121B2" w:rsidRDefault="007B6A93">
      <w:pPr>
        <w:numPr>
          <w:ilvl w:val="0"/>
          <w:numId w:val="1"/>
        </w:numPr>
      </w:pPr>
      <w:r>
        <w:t>In-depth understanding of Federal and/or Florida campaign finance laws.</w:t>
      </w:r>
    </w:p>
    <w:p w14:paraId="13BC5870" w14:textId="77777777" w:rsidR="002121B2" w:rsidRDefault="002121B2"/>
    <w:p w14:paraId="3B9989D1" w14:textId="77777777" w:rsidR="002121B2" w:rsidRDefault="002121B2">
      <w:pPr>
        <w:rPr>
          <w:b/>
        </w:rPr>
      </w:pPr>
    </w:p>
    <w:p w14:paraId="0C48FB8F" w14:textId="77777777" w:rsidR="002121B2" w:rsidRDefault="002121B2">
      <w:pPr>
        <w:rPr>
          <w:b/>
        </w:rPr>
      </w:pPr>
    </w:p>
    <w:p w14:paraId="66E74E40" w14:textId="77777777" w:rsidR="002121B2" w:rsidRDefault="002121B2">
      <w:pPr>
        <w:rPr>
          <w:b/>
        </w:rPr>
      </w:pPr>
    </w:p>
    <w:p w14:paraId="52B1DB05" w14:textId="77777777" w:rsidR="002121B2" w:rsidRDefault="002121B2">
      <w:pPr>
        <w:rPr>
          <w:b/>
        </w:rPr>
      </w:pPr>
    </w:p>
    <w:p w14:paraId="0C2C2CA1" w14:textId="77777777" w:rsidR="002121B2" w:rsidRDefault="002121B2">
      <w:pPr>
        <w:rPr>
          <w:b/>
        </w:rPr>
      </w:pPr>
    </w:p>
    <w:p w14:paraId="15B8DFDA" w14:textId="77777777" w:rsidR="002121B2" w:rsidRDefault="007B6A93">
      <w:pPr>
        <w:rPr>
          <w:b/>
        </w:rPr>
      </w:pPr>
      <w:r>
        <w:rPr>
          <w:b/>
        </w:rPr>
        <w:t>Logistics</w:t>
      </w:r>
    </w:p>
    <w:p w14:paraId="70706CFC" w14:textId="77777777" w:rsidR="002121B2" w:rsidRDefault="002121B2"/>
    <w:p w14:paraId="2411E1A1" w14:textId="77777777" w:rsidR="002121B2" w:rsidRDefault="007B6A93">
      <w:r>
        <w:t>Position is based in Florida</w:t>
      </w:r>
    </w:p>
    <w:p w14:paraId="5D09AE7C" w14:textId="77777777" w:rsidR="002121B2" w:rsidRDefault="007B6A93">
      <w:r>
        <w:t>Must have a valid driver’s license, reliable mode of transportatio</w:t>
      </w:r>
      <w:r>
        <w:t>n and the ability to travel extensively at times throughout the state for more than a day at a time</w:t>
      </w:r>
    </w:p>
    <w:p w14:paraId="5777B272" w14:textId="77777777" w:rsidR="002121B2" w:rsidRDefault="007B6A93">
      <w:r>
        <w:t>Must be able to travel often for several days at a time</w:t>
      </w:r>
    </w:p>
    <w:p w14:paraId="2605B2BB" w14:textId="77777777" w:rsidR="002121B2" w:rsidRDefault="002121B2"/>
    <w:p w14:paraId="43A67850" w14:textId="77777777" w:rsidR="002121B2" w:rsidRDefault="007B6A93">
      <w:pPr>
        <w:rPr>
          <w:b/>
        </w:rPr>
      </w:pPr>
      <w:r>
        <w:rPr>
          <w:b/>
        </w:rPr>
        <w:t>Salary &amp; Benefits</w:t>
      </w:r>
    </w:p>
    <w:p w14:paraId="646280BC" w14:textId="77777777" w:rsidR="002121B2" w:rsidRDefault="007B6A93">
      <w:r>
        <w:t>The salary is commensurate upon experience and is negotiable. This is a full-time position and available immediately. Position includes full health, dental, and vision benefits.</w:t>
      </w:r>
    </w:p>
    <w:p w14:paraId="31F186D0" w14:textId="77777777" w:rsidR="002121B2" w:rsidRDefault="002121B2"/>
    <w:p w14:paraId="19CD9D3A" w14:textId="77777777" w:rsidR="002121B2" w:rsidRDefault="007B6A93">
      <w:pPr>
        <w:rPr>
          <w:b/>
        </w:rPr>
      </w:pPr>
      <w:r>
        <w:rPr>
          <w:b/>
        </w:rPr>
        <w:t>How to Apply</w:t>
      </w:r>
    </w:p>
    <w:p w14:paraId="00156E60" w14:textId="47D8FA58" w:rsidR="002121B2" w:rsidRDefault="007B6A93">
      <w:r>
        <w:t>Please send an email with your resume and cover letter to marcus</w:t>
      </w:r>
      <w:r>
        <w:t xml:space="preserve">@floridadems.org. Please write “RESUME – Coordinated Campaign Director” in the subject line by </w:t>
      </w:r>
      <w:r w:rsidR="000629A0">
        <w:rPr>
          <w:b/>
        </w:rPr>
        <w:t>November 1</w:t>
      </w:r>
      <w:r>
        <w:rPr>
          <w:b/>
        </w:rPr>
        <w:t>4, 2021</w:t>
      </w:r>
      <w:r>
        <w:t xml:space="preserve">. </w:t>
      </w:r>
    </w:p>
    <w:p w14:paraId="5138041C" w14:textId="77777777" w:rsidR="002121B2" w:rsidRDefault="002121B2"/>
    <w:p w14:paraId="6D027898" w14:textId="77777777" w:rsidR="002121B2" w:rsidRDefault="007B6A93">
      <w:pPr>
        <w:rPr>
          <w:b/>
        </w:rPr>
      </w:pPr>
      <w:r>
        <w:rPr>
          <w:b/>
        </w:rPr>
        <w:t>Disclaimer</w:t>
      </w:r>
    </w:p>
    <w:p w14:paraId="12D93F34" w14:textId="77777777" w:rsidR="002121B2" w:rsidRDefault="007B6A93">
      <w:r>
        <w:t>The Florida Democratic Party is committed to diversity among its staff, and recognizes that its continued success requires the hig</w:t>
      </w:r>
      <w:r>
        <w:t>hest commitment to obtaining and retaining a diverse staff that provides the best quality services to supporters and constituents. The FDP is an equal opportunity employer and it is our policy to recruit, hire, train, promote and administer any and all per</w:t>
      </w:r>
      <w:r>
        <w:t>sonnel actions without regard to sex, race, age, color, creed, national origin, religion, economic status, sexual orientation, veteran status, gender identity or expression, ethnic identity or physical disability, or any other legally protected basis.</w:t>
      </w:r>
    </w:p>
    <w:p w14:paraId="335A7B98" w14:textId="77777777" w:rsidR="002121B2" w:rsidRDefault="002121B2"/>
    <w:p w14:paraId="3144378F" w14:textId="77777777" w:rsidR="002121B2" w:rsidRDefault="002121B2"/>
    <w:sectPr w:rsidR="002121B2">
      <w:headerReference w:type="default" r:id="rId9"/>
      <w:footerReference w:type="default" r:id="rId10"/>
      <w:pgSz w:w="12240" w:h="15840"/>
      <w:pgMar w:top="1800" w:right="720" w:bottom="1440" w:left="720"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9E73" w14:textId="77777777" w:rsidR="007B6A93" w:rsidRDefault="007B6A93">
      <w:r>
        <w:separator/>
      </w:r>
    </w:p>
  </w:endnote>
  <w:endnote w:type="continuationSeparator" w:id="0">
    <w:p w14:paraId="44D43684" w14:textId="77777777" w:rsidR="007B6A93" w:rsidRDefault="007B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ED7D" w14:textId="77777777" w:rsidR="002121B2" w:rsidRDefault="002121B2">
    <w:pPr>
      <w:widowControl w:val="0"/>
      <w:pBdr>
        <w:top w:val="nil"/>
        <w:left w:val="nil"/>
        <w:bottom w:val="nil"/>
        <w:right w:val="nil"/>
        <w:between w:val="nil"/>
      </w:pBdr>
      <w:tabs>
        <w:tab w:val="left" w:pos="9009"/>
      </w:tabs>
      <w:spacing w:before="4"/>
      <w:rPr>
        <w:b/>
        <w:color w:val="1D4489"/>
        <w:sz w:val="17"/>
        <w:szCs w:val="17"/>
      </w:rPr>
    </w:pPr>
  </w:p>
  <w:p w14:paraId="567ACCBE" w14:textId="77777777" w:rsidR="002121B2" w:rsidRDefault="002121B2">
    <w:pPr>
      <w:widowControl w:val="0"/>
      <w:pBdr>
        <w:top w:val="nil"/>
        <w:left w:val="nil"/>
        <w:bottom w:val="nil"/>
        <w:right w:val="nil"/>
        <w:between w:val="nil"/>
      </w:pBdr>
      <w:ind w:firstLine="20"/>
      <w:jc w:val="center"/>
      <w:rPr>
        <w:b/>
        <w:color w:val="548DD4"/>
        <w:sz w:val="17"/>
        <w:szCs w:val="17"/>
      </w:rPr>
    </w:pPr>
  </w:p>
  <w:p w14:paraId="400D8A70" w14:textId="77777777" w:rsidR="002121B2" w:rsidRDefault="002121B2">
    <w:pPr>
      <w:widowControl w:val="0"/>
      <w:pBdr>
        <w:top w:val="nil"/>
        <w:left w:val="nil"/>
        <w:bottom w:val="nil"/>
        <w:right w:val="nil"/>
        <w:between w:val="nil"/>
      </w:pBdr>
      <w:ind w:left="3580" w:firstLine="20"/>
      <w:rPr>
        <w:b/>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788F" w14:textId="77777777" w:rsidR="007B6A93" w:rsidRDefault="007B6A93">
      <w:r>
        <w:separator/>
      </w:r>
    </w:p>
  </w:footnote>
  <w:footnote w:type="continuationSeparator" w:id="0">
    <w:p w14:paraId="7ABFA1D0" w14:textId="77777777" w:rsidR="007B6A93" w:rsidRDefault="007B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F3C5" w14:textId="77777777" w:rsidR="002121B2" w:rsidRDefault="002121B2">
    <w:pPr>
      <w:pBdr>
        <w:top w:val="nil"/>
        <w:left w:val="nil"/>
        <w:bottom w:val="nil"/>
        <w:right w:val="nil"/>
        <w:between w:val="nil"/>
      </w:pBdr>
      <w:tabs>
        <w:tab w:val="center" w:pos="4680"/>
        <w:tab w:val="right" w:pos="9360"/>
      </w:tabs>
      <w:ind w:right="-7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66716"/>
    <w:multiLevelType w:val="multilevel"/>
    <w:tmpl w:val="E61428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B2"/>
    <w:rsid w:val="000629A0"/>
    <w:rsid w:val="002121B2"/>
    <w:rsid w:val="007B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53EA"/>
  <w15:docId w15:val="{DA3B59FE-922F-4499-B6DF-3DFB3726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D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A4487"/>
    <w:pPr>
      <w:jc w:val="center"/>
    </w:pPr>
    <w:rPr>
      <w:b/>
      <w:bCs/>
      <w:sz w:val="28"/>
    </w:rPr>
  </w:style>
  <w:style w:type="paragraph" w:styleId="Header">
    <w:name w:val="header"/>
    <w:basedOn w:val="Normal"/>
    <w:link w:val="HeaderChar"/>
    <w:uiPriority w:val="99"/>
    <w:unhideWhenUsed/>
    <w:rsid w:val="00FA4487"/>
    <w:pPr>
      <w:tabs>
        <w:tab w:val="center" w:pos="4680"/>
        <w:tab w:val="right" w:pos="9360"/>
      </w:tabs>
    </w:pPr>
  </w:style>
  <w:style w:type="character" w:customStyle="1" w:styleId="HeaderChar">
    <w:name w:val="Header Char"/>
    <w:basedOn w:val="DefaultParagraphFont"/>
    <w:link w:val="Header"/>
    <w:uiPriority w:val="99"/>
    <w:rsid w:val="00FA4487"/>
  </w:style>
  <w:style w:type="paragraph" w:styleId="Footer">
    <w:name w:val="footer"/>
    <w:basedOn w:val="Normal"/>
    <w:link w:val="FooterChar"/>
    <w:uiPriority w:val="99"/>
    <w:unhideWhenUsed/>
    <w:rsid w:val="00FA4487"/>
    <w:pPr>
      <w:tabs>
        <w:tab w:val="center" w:pos="4680"/>
        <w:tab w:val="right" w:pos="9360"/>
      </w:tabs>
    </w:pPr>
  </w:style>
  <w:style w:type="character" w:customStyle="1" w:styleId="FooterChar">
    <w:name w:val="Footer Char"/>
    <w:basedOn w:val="DefaultParagraphFont"/>
    <w:link w:val="Footer"/>
    <w:uiPriority w:val="99"/>
    <w:rsid w:val="00FA4487"/>
  </w:style>
  <w:style w:type="paragraph" w:styleId="BodyText">
    <w:name w:val="Body Text"/>
    <w:basedOn w:val="Normal"/>
    <w:link w:val="BodyTextChar"/>
    <w:uiPriority w:val="1"/>
    <w:qFormat/>
    <w:rsid w:val="00FA4487"/>
    <w:pPr>
      <w:widowControl w:val="0"/>
      <w:autoSpaceDE w:val="0"/>
      <w:autoSpaceDN w:val="0"/>
      <w:adjustRightInd w:val="0"/>
      <w:ind w:left="2860" w:hanging="5033"/>
    </w:pPr>
    <w:rPr>
      <w:b/>
      <w:bCs/>
    </w:rPr>
  </w:style>
  <w:style w:type="character" w:customStyle="1" w:styleId="BodyTextChar">
    <w:name w:val="Body Text Char"/>
    <w:basedOn w:val="DefaultParagraphFont"/>
    <w:link w:val="BodyText"/>
    <w:uiPriority w:val="1"/>
    <w:rsid w:val="00FA4487"/>
    <w:rPr>
      <w:rFonts w:ascii="Times New Roman" w:eastAsia="Times New Roman" w:hAnsi="Times New Roman" w:cs="Times New Roman"/>
      <w:b/>
      <w:bCs/>
    </w:rPr>
  </w:style>
  <w:style w:type="character" w:customStyle="1" w:styleId="TitleChar">
    <w:name w:val="Title Char"/>
    <w:basedOn w:val="DefaultParagraphFont"/>
    <w:link w:val="Title"/>
    <w:rsid w:val="00FA4487"/>
    <w:rPr>
      <w:rFonts w:ascii="Times New Roman" w:eastAsia="Times New Roman" w:hAnsi="Times New Roman" w:cs="Times New Roman"/>
      <w:b/>
      <w:bCs/>
      <w:sz w:val="28"/>
    </w:rPr>
  </w:style>
  <w:style w:type="paragraph" w:styleId="ListParagraph">
    <w:name w:val="List Paragraph"/>
    <w:basedOn w:val="Normal"/>
    <w:uiPriority w:val="34"/>
    <w:qFormat/>
    <w:rsid w:val="00FA4487"/>
    <w:pPr>
      <w:ind w:left="720"/>
    </w:pPr>
  </w:style>
  <w:style w:type="paragraph" w:styleId="NoSpacing">
    <w:name w:val="No Spacing"/>
    <w:uiPriority w:val="1"/>
    <w:qFormat/>
    <w:rsid w:val="00FA4487"/>
    <w:rPr>
      <w:rFonts w:cs="Times New Roman"/>
      <w:sz w:val="22"/>
      <w:szCs w:val="22"/>
    </w:rPr>
  </w:style>
  <w:style w:type="paragraph" w:styleId="NormalWeb">
    <w:name w:val="Normal (Web)"/>
    <w:basedOn w:val="Normal"/>
    <w:uiPriority w:val="99"/>
    <w:semiHidden/>
    <w:unhideWhenUsed/>
    <w:rsid w:val="009C5599"/>
    <w:pPr>
      <w:spacing w:before="100" w:beforeAutospacing="1" w:after="100" w:afterAutospacing="1"/>
    </w:pPr>
  </w:style>
  <w:style w:type="character" w:styleId="Hyperlink">
    <w:name w:val="Hyperlink"/>
    <w:basedOn w:val="DefaultParagraphFont"/>
    <w:uiPriority w:val="99"/>
    <w:unhideWhenUsed/>
    <w:rsid w:val="00D315E1"/>
    <w:rPr>
      <w:color w:val="0563C1" w:themeColor="hyperlink"/>
      <w:u w:val="single"/>
    </w:rPr>
  </w:style>
  <w:style w:type="character" w:styleId="UnresolvedMention">
    <w:name w:val="Unresolved Mention"/>
    <w:basedOn w:val="DefaultParagraphFont"/>
    <w:uiPriority w:val="99"/>
    <w:rsid w:val="00B753CF"/>
    <w:rPr>
      <w:color w:val="808080"/>
      <w:shd w:val="clear" w:color="auto" w:fill="E6E6E6"/>
    </w:rPr>
  </w:style>
  <w:style w:type="paragraph" w:styleId="BalloonText">
    <w:name w:val="Balloon Text"/>
    <w:basedOn w:val="Normal"/>
    <w:link w:val="BalloonTextChar"/>
    <w:uiPriority w:val="99"/>
    <w:semiHidden/>
    <w:unhideWhenUsed/>
    <w:rsid w:val="007702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2C2"/>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n0jZ4t4jBK8E+3vWMCafnNK3gw==">AMUW2mVQsn7X1lh5EAw1v9ACmMhAIvtagJGrxtvP3Ex7V0/uDS9RcWdSqF5AvqjkfuRASJUU+h9a2/4cHXZ5lOw8nwSuetk6Bo1OwPzbpNjP/W3O+8Vwqeg=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Dixon</dc:creator>
  <cp:lastModifiedBy>Marcus Dixon</cp:lastModifiedBy>
  <cp:revision>2</cp:revision>
  <dcterms:created xsi:type="dcterms:W3CDTF">2021-10-04T21:22:00Z</dcterms:created>
  <dcterms:modified xsi:type="dcterms:W3CDTF">2021-10-04T21:22:00Z</dcterms:modified>
</cp:coreProperties>
</file>